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ED" w:rsidRDefault="00F752D3" w:rsidP="00955941">
      <w:pPr>
        <w:spacing w:after="0" w:line="240" w:lineRule="auto"/>
        <w:ind w:right="2070"/>
        <w:rPr>
          <w:rFonts w:ascii="Impact" w:hAnsi="Impact"/>
          <w:color w:val="00B0F0"/>
          <w:sz w:val="72"/>
          <w:szCs w:val="72"/>
        </w:rPr>
      </w:pPr>
      <w:r w:rsidRPr="00F752D3">
        <w:rPr>
          <w:rFonts w:ascii="Impact" w:hAnsi="Impact"/>
          <w:noProof/>
          <w:color w:val="00B0F0"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0E4FBDDF" wp14:editId="2433DEDE">
            <wp:simplePos x="0" y="0"/>
            <wp:positionH relativeFrom="column">
              <wp:posOffset>3848100</wp:posOffset>
            </wp:positionH>
            <wp:positionV relativeFrom="paragraph">
              <wp:posOffset>-114300</wp:posOffset>
            </wp:positionV>
            <wp:extent cx="2386584" cy="1069848"/>
            <wp:effectExtent l="0" t="0" r="0" b="0"/>
            <wp:wrapNone/>
            <wp:docPr id="2" name="Picture 2" descr="C:\DI\Graphics\DI_MARYLAND_LOGO\MARYLAND_Logo_Vertica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I\Graphics\DI_MARYLAND_LOGO\MARYLAND_Logo_Vertical_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84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41D">
        <w:rPr>
          <w:rFonts w:ascii="Impact" w:hAnsi="Impact"/>
          <w:color w:val="00B0F0"/>
          <w:sz w:val="72"/>
          <w:szCs w:val="72"/>
        </w:rPr>
        <w:t xml:space="preserve">Tools for Success </w:t>
      </w:r>
      <w:r w:rsidR="000E48DA" w:rsidRPr="002160A8">
        <w:rPr>
          <w:rFonts w:ascii="Impact" w:hAnsi="Impact"/>
          <w:color w:val="00B0F0"/>
          <w:sz w:val="72"/>
          <w:szCs w:val="72"/>
        </w:rPr>
        <w:t xml:space="preserve">  </w:t>
      </w:r>
    </w:p>
    <w:p w:rsidR="00DF041D" w:rsidRPr="00DF041D" w:rsidRDefault="00DF041D" w:rsidP="00DF041D">
      <w:pPr>
        <w:spacing w:after="0" w:line="240" w:lineRule="auto"/>
        <w:ind w:left="630" w:hanging="630"/>
        <w:rPr>
          <w:rFonts w:ascii="Impact" w:hAnsi="Impact"/>
          <w:color w:val="00B0F0"/>
          <w:sz w:val="44"/>
          <w:szCs w:val="44"/>
        </w:rPr>
      </w:pPr>
      <w:r w:rsidRPr="00DF041D">
        <w:rPr>
          <w:rFonts w:ascii="Impact" w:hAnsi="Impact"/>
          <w:color w:val="00B0F0"/>
          <w:sz w:val="52"/>
          <w:szCs w:val="52"/>
        </w:rPr>
        <w:t>In school</w:t>
      </w:r>
      <w:r w:rsidR="007C3261">
        <w:rPr>
          <w:rFonts w:ascii="Impact" w:hAnsi="Impact"/>
          <w:color w:val="00B0F0"/>
          <w:sz w:val="52"/>
          <w:szCs w:val="52"/>
        </w:rPr>
        <w:t xml:space="preserve"> </w:t>
      </w:r>
      <w:r>
        <w:rPr>
          <w:rFonts w:ascii="Impact" w:hAnsi="Impact"/>
          <w:color w:val="00B0F0"/>
          <w:sz w:val="52"/>
          <w:szCs w:val="52"/>
        </w:rPr>
        <w:t xml:space="preserve">. . . </w:t>
      </w:r>
      <w:r>
        <w:rPr>
          <w:rFonts w:ascii="Impact" w:hAnsi="Impact"/>
          <w:color w:val="00B0F0"/>
          <w:sz w:val="44"/>
          <w:szCs w:val="44"/>
        </w:rPr>
        <w:t xml:space="preserve"> </w:t>
      </w:r>
      <w:r w:rsidRPr="007C3261">
        <w:rPr>
          <w:rFonts w:ascii="Impact" w:hAnsi="Impact"/>
          <w:color w:val="00B0F0"/>
          <w:sz w:val="52"/>
          <w:szCs w:val="52"/>
        </w:rPr>
        <w:t>and life</w:t>
      </w:r>
    </w:p>
    <w:p w:rsidR="000E48DA" w:rsidRPr="000E48DA" w:rsidRDefault="000E48DA" w:rsidP="000E48DA">
      <w:pPr>
        <w:spacing w:after="0" w:line="240" w:lineRule="auto"/>
        <w:rPr>
          <w:rFonts w:ascii="Impact" w:hAnsi="Impact"/>
          <w:color w:val="5F497A" w:themeColor="accent4" w:themeShade="BF"/>
        </w:rPr>
      </w:pPr>
    </w:p>
    <w:p w:rsidR="00955941" w:rsidRDefault="00DF041D" w:rsidP="00955941">
      <w:pPr>
        <w:tabs>
          <w:tab w:val="left" w:pos="0"/>
          <w:tab w:val="left" w:pos="90"/>
        </w:tabs>
        <w:spacing w:after="0" w:line="240" w:lineRule="auto"/>
        <w:ind w:right="90"/>
        <w:rPr>
          <w:rFonts w:ascii="Arial" w:hAnsi="Arial" w:cs="Arial"/>
          <w:sz w:val="28"/>
          <w:szCs w:val="28"/>
        </w:rPr>
      </w:pPr>
      <w:r w:rsidRPr="00156138">
        <w:rPr>
          <w:rFonts w:ascii="Arial" w:hAnsi="Arial" w:cs="Arial"/>
          <w:b/>
          <w:sz w:val="28"/>
          <w:szCs w:val="28"/>
        </w:rPr>
        <w:t>In Destination Imagination</w:t>
      </w:r>
      <w:r w:rsidR="00156138" w:rsidRPr="00156138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156138" w:rsidRPr="00156138">
        <w:rPr>
          <w:rFonts w:ascii="Arial" w:hAnsi="Arial" w:cs="Arial"/>
          <w:b/>
          <w:sz w:val="28"/>
          <w:szCs w:val="28"/>
        </w:rPr>
        <w:t xml:space="preserve"> (DI)</w:t>
      </w:r>
      <w:r w:rsidRPr="00156138">
        <w:rPr>
          <w:rFonts w:ascii="Arial" w:hAnsi="Arial" w:cs="Arial"/>
          <w:b/>
          <w:sz w:val="28"/>
          <w:szCs w:val="28"/>
        </w:rPr>
        <w:t xml:space="preserve"> student </w:t>
      </w:r>
      <w:r w:rsidR="009B5D35" w:rsidRPr="00156138">
        <w:rPr>
          <w:rFonts w:ascii="Arial" w:hAnsi="Arial" w:cs="Arial"/>
          <w:b/>
          <w:sz w:val="28"/>
          <w:szCs w:val="28"/>
        </w:rPr>
        <w:t>teams collaborate to learn</w:t>
      </w:r>
      <w:r w:rsidRPr="00156138">
        <w:rPr>
          <w:rFonts w:ascii="Arial" w:hAnsi="Arial" w:cs="Arial"/>
          <w:b/>
          <w:sz w:val="28"/>
          <w:szCs w:val="28"/>
        </w:rPr>
        <w:t xml:space="preserve"> 21</w:t>
      </w:r>
      <w:r w:rsidRPr="00156138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156138">
        <w:rPr>
          <w:rFonts w:ascii="Arial" w:hAnsi="Arial" w:cs="Arial"/>
          <w:b/>
          <w:sz w:val="28"/>
          <w:szCs w:val="28"/>
        </w:rPr>
        <w:t xml:space="preserve"> </w:t>
      </w:r>
      <w:r w:rsidR="00171CB7">
        <w:rPr>
          <w:rFonts w:ascii="Arial" w:hAnsi="Arial" w:cs="Arial"/>
          <w:b/>
          <w:sz w:val="28"/>
          <w:szCs w:val="28"/>
        </w:rPr>
        <w:t>C</w:t>
      </w:r>
      <w:r w:rsidRPr="00156138">
        <w:rPr>
          <w:rFonts w:ascii="Arial" w:hAnsi="Arial" w:cs="Arial"/>
          <w:b/>
          <w:sz w:val="28"/>
          <w:szCs w:val="28"/>
        </w:rPr>
        <w:t xml:space="preserve">entury </w:t>
      </w:r>
      <w:r w:rsidR="005B6E37">
        <w:rPr>
          <w:rFonts w:ascii="Arial" w:hAnsi="Arial" w:cs="Arial"/>
          <w:b/>
          <w:sz w:val="28"/>
          <w:szCs w:val="28"/>
        </w:rPr>
        <w:t>S</w:t>
      </w:r>
      <w:r w:rsidRPr="00156138">
        <w:rPr>
          <w:rFonts w:ascii="Arial" w:hAnsi="Arial" w:cs="Arial"/>
          <w:b/>
          <w:sz w:val="28"/>
          <w:szCs w:val="28"/>
        </w:rPr>
        <w:t>kills through challenges that foster creative and critical thinking</w:t>
      </w:r>
      <w:r w:rsidR="00156138">
        <w:rPr>
          <w:rFonts w:ascii="Arial" w:hAnsi="Arial" w:cs="Arial"/>
          <w:sz w:val="28"/>
          <w:szCs w:val="28"/>
        </w:rPr>
        <w:t>.</w:t>
      </w:r>
    </w:p>
    <w:p w:rsidR="00B9638D" w:rsidRDefault="00B9638D" w:rsidP="00955941">
      <w:pPr>
        <w:tabs>
          <w:tab w:val="left" w:pos="0"/>
          <w:tab w:val="left" w:pos="90"/>
        </w:tabs>
        <w:spacing w:after="0" w:line="240" w:lineRule="auto"/>
        <w:ind w:right="90"/>
        <w:rPr>
          <w:rFonts w:ascii="Arial" w:hAnsi="Arial" w:cs="Arial"/>
          <w:sz w:val="28"/>
          <w:szCs w:val="28"/>
        </w:rPr>
      </w:pPr>
    </w:p>
    <w:p w:rsidR="00A74218" w:rsidRDefault="00156138" w:rsidP="00F30F48">
      <w:pPr>
        <w:tabs>
          <w:tab w:val="left" w:pos="0"/>
          <w:tab w:val="left" w:pos="90"/>
        </w:tabs>
        <w:spacing w:after="0" w:line="240" w:lineRule="auto"/>
        <w:ind w:right="90"/>
        <w:rPr>
          <w:rFonts w:ascii="Arial" w:hAnsi="Arial" w:cs="Arial"/>
          <w:sz w:val="28"/>
          <w:szCs w:val="28"/>
        </w:rPr>
        <w:sectPr w:rsidR="00A74218" w:rsidSect="00F752D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8"/>
          <w:szCs w:val="28"/>
        </w:rPr>
        <w:t>DI: a</w:t>
      </w:r>
      <w:r w:rsidR="00B9638D" w:rsidRPr="00156138">
        <w:rPr>
          <w:rFonts w:ascii="Arial" w:hAnsi="Arial" w:cs="Arial"/>
          <w:sz w:val="28"/>
          <w:szCs w:val="28"/>
        </w:rPr>
        <w:t xml:space="preserve">n educational program where student teams </w:t>
      </w:r>
      <w:r w:rsidR="00C21002">
        <w:rPr>
          <w:rFonts w:ascii="Arial" w:hAnsi="Arial" w:cs="Arial"/>
          <w:sz w:val="28"/>
          <w:szCs w:val="28"/>
        </w:rPr>
        <w:t xml:space="preserve">independently </w:t>
      </w:r>
      <w:r w:rsidR="00B9638D" w:rsidRPr="00156138">
        <w:rPr>
          <w:rFonts w:ascii="Arial" w:hAnsi="Arial" w:cs="Arial"/>
          <w:sz w:val="28"/>
          <w:szCs w:val="28"/>
        </w:rPr>
        <w:t xml:space="preserve">solve open-ended Challenges and present their solutions at tournaments. In working to solve our Challenges, our teams learn important life skills </w:t>
      </w:r>
      <w:r w:rsidR="007C3261">
        <w:rPr>
          <w:rFonts w:ascii="Arial" w:hAnsi="Arial" w:cs="Arial"/>
          <w:sz w:val="28"/>
          <w:szCs w:val="28"/>
        </w:rPr>
        <w:t>including</w:t>
      </w:r>
      <w:r w:rsidR="00B9638D" w:rsidRPr="00156138">
        <w:rPr>
          <w:rFonts w:ascii="Arial" w:hAnsi="Arial" w:cs="Arial"/>
          <w:sz w:val="28"/>
          <w:szCs w:val="28"/>
        </w:rPr>
        <w:t xml:space="preserve"> time management, </w:t>
      </w:r>
      <w:r w:rsidR="00A1540B">
        <w:rPr>
          <w:rFonts w:ascii="Arial" w:hAnsi="Arial" w:cs="Arial"/>
          <w:sz w:val="28"/>
          <w:szCs w:val="28"/>
        </w:rPr>
        <w:t>presentation skills</w:t>
      </w:r>
      <w:r>
        <w:rPr>
          <w:rFonts w:ascii="Arial" w:hAnsi="Arial" w:cs="Arial"/>
          <w:sz w:val="28"/>
          <w:szCs w:val="28"/>
        </w:rPr>
        <w:t xml:space="preserve">, </w:t>
      </w:r>
      <w:r w:rsidR="00B9638D" w:rsidRPr="00156138">
        <w:rPr>
          <w:rFonts w:ascii="Arial" w:hAnsi="Arial" w:cs="Arial"/>
          <w:sz w:val="28"/>
          <w:szCs w:val="28"/>
        </w:rPr>
        <w:t>collaboration, conflict resolution, and creative and critical thinking</w:t>
      </w:r>
      <w:r w:rsidR="007C3261">
        <w:rPr>
          <w:rFonts w:ascii="Arial" w:hAnsi="Arial" w:cs="Arial"/>
          <w:sz w:val="28"/>
          <w:szCs w:val="28"/>
        </w:rPr>
        <w:t>.</w:t>
      </w:r>
    </w:p>
    <w:p w:rsidR="00A74218" w:rsidRDefault="00A74218" w:rsidP="00F30F48">
      <w:pPr>
        <w:tabs>
          <w:tab w:val="left" w:pos="0"/>
          <w:tab w:val="left" w:pos="90"/>
        </w:tabs>
        <w:spacing w:after="0" w:line="240" w:lineRule="auto"/>
        <w:ind w:right="90"/>
        <w:rPr>
          <w:rFonts w:ascii="Arial" w:hAnsi="Arial" w:cs="Arial"/>
          <w:sz w:val="32"/>
          <w:szCs w:val="32"/>
        </w:rPr>
      </w:pPr>
    </w:p>
    <w:p w:rsidR="000E48DA" w:rsidRDefault="008C5FD6" w:rsidP="00B9638D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Impact" w:hAnsi="Impact"/>
          <w:noProof/>
          <w:color w:val="00B0F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83977" wp14:editId="511F6EF7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2286000" cy="3086100"/>
                <wp:effectExtent l="0" t="0" r="0" b="0"/>
                <wp:wrapTight wrapText="bothSides">
                  <wp:wrapPolygon edited="0">
                    <wp:start x="240" y="178"/>
                    <wp:lineTo x="240" y="21156"/>
                    <wp:lineTo x="21120" y="21156"/>
                    <wp:lineTo x="21120" y="178"/>
                    <wp:lineTo x="240" y="178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70B" w:rsidRDefault="005D77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202ED5" wp14:editId="5D7DDC5A">
                                  <wp:extent cx="1892935" cy="2903220"/>
                                  <wp:effectExtent l="0" t="0" r="1206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1763a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2935" cy="290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839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4.85pt;width:180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" filled="f" stroked="f">
                <v:textbox inset=",7.2pt,,7.2pt">
                  <w:txbxContent>
                    <w:p w:rsidR="005D770B" w:rsidRDefault="005D770B">
                      <w:r>
                        <w:rPr>
                          <w:noProof/>
                        </w:rPr>
                        <w:drawing>
                          <wp:inline distT="0" distB="0" distL="0" distR="0" wp14:anchorId="79202ED5" wp14:editId="5D7DDC5A">
                            <wp:extent cx="1892935" cy="2903220"/>
                            <wp:effectExtent l="0" t="0" r="1206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1763a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2935" cy="2903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1002" w:rsidRDefault="00186A2D" w:rsidP="00A74218">
      <w:pPr>
        <w:spacing w:line="240" w:lineRule="auto"/>
        <w:rPr>
          <w:sz w:val="20"/>
          <w:szCs w:val="20"/>
        </w:rPr>
      </w:pPr>
      <w:r w:rsidRPr="00A1540B">
        <w:rPr>
          <w:b/>
          <w:sz w:val="28"/>
          <w:szCs w:val="28"/>
        </w:rPr>
        <w:t>Who:</w:t>
      </w:r>
      <w:r w:rsidRPr="00186A2D">
        <w:rPr>
          <w:sz w:val="20"/>
          <w:szCs w:val="20"/>
        </w:rPr>
        <w:t xml:space="preserve"> </w:t>
      </w:r>
      <w:r w:rsidR="00E01990">
        <w:rPr>
          <w:sz w:val="20"/>
          <w:szCs w:val="20"/>
        </w:rPr>
        <w:t>S</w:t>
      </w:r>
      <w:r w:rsidRPr="00186A2D">
        <w:rPr>
          <w:sz w:val="20"/>
          <w:szCs w:val="20"/>
        </w:rPr>
        <w:t>tudents from grades K-12 participate</w:t>
      </w:r>
      <w:r w:rsidR="00E01990">
        <w:rPr>
          <w:sz w:val="20"/>
          <w:szCs w:val="20"/>
        </w:rPr>
        <w:t>, with up to seven members per team</w:t>
      </w:r>
      <w:r w:rsidRPr="00186A2D">
        <w:rPr>
          <w:sz w:val="20"/>
          <w:szCs w:val="20"/>
        </w:rPr>
        <w:t>. Each team needs an adult Team Manager</w:t>
      </w:r>
      <w:r w:rsidR="00C21002">
        <w:rPr>
          <w:sz w:val="20"/>
          <w:szCs w:val="20"/>
        </w:rPr>
        <w:t xml:space="preserve"> who helps</w:t>
      </w:r>
      <w:r w:rsidRPr="00186A2D">
        <w:rPr>
          <w:sz w:val="20"/>
          <w:szCs w:val="20"/>
        </w:rPr>
        <w:t xml:space="preserve"> students stay on track but do</w:t>
      </w:r>
      <w:r w:rsidR="00C21002">
        <w:rPr>
          <w:sz w:val="20"/>
          <w:szCs w:val="20"/>
        </w:rPr>
        <w:t>es</w:t>
      </w:r>
      <w:r w:rsidRPr="00186A2D">
        <w:rPr>
          <w:sz w:val="20"/>
          <w:szCs w:val="20"/>
        </w:rPr>
        <w:t xml:space="preserve"> not directly help the team develop their solution to the DI Challenge. Team </w:t>
      </w:r>
      <w:r w:rsidR="00E01990">
        <w:rPr>
          <w:sz w:val="20"/>
          <w:szCs w:val="20"/>
        </w:rPr>
        <w:t>M</w:t>
      </w:r>
      <w:r w:rsidRPr="00186A2D">
        <w:rPr>
          <w:sz w:val="20"/>
          <w:szCs w:val="20"/>
        </w:rPr>
        <w:t xml:space="preserve">anagers </w:t>
      </w:r>
      <w:r w:rsidR="00C21002">
        <w:rPr>
          <w:sz w:val="20"/>
          <w:szCs w:val="20"/>
        </w:rPr>
        <w:t>can be</w:t>
      </w:r>
      <w:r w:rsidR="00B535C9">
        <w:rPr>
          <w:sz w:val="20"/>
          <w:szCs w:val="20"/>
        </w:rPr>
        <w:t xml:space="preserve"> faculty members, </w:t>
      </w:r>
      <w:r w:rsidRPr="00186A2D">
        <w:rPr>
          <w:sz w:val="20"/>
          <w:szCs w:val="20"/>
        </w:rPr>
        <w:t>parents</w:t>
      </w:r>
      <w:r w:rsidR="00C21002">
        <w:rPr>
          <w:sz w:val="20"/>
          <w:szCs w:val="20"/>
        </w:rPr>
        <w:t xml:space="preserve"> or </w:t>
      </w:r>
      <w:r w:rsidR="00B535C9">
        <w:rPr>
          <w:sz w:val="20"/>
          <w:szCs w:val="20"/>
        </w:rPr>
        <w:t xml:space="preserve">other </w:t>
      </w:r>
      <w:r w:rsidR="00C21002">
        <w:rPr>
          <w:sz w:val="20"/>
          <w:szCs w:val="20"/>
        </w:rPr>
        <w:t>volunteer</w:t>
      </w:r>
      <w:r w:rsidR="00B535C9">
        <w:rPr>
          <w:sz w:val="20"/>
          <w:szCs w:val="20"/>
        </w:rPr>
        <w:t>s</w:t>
      </w:r>
      <w:r w:rsidR="00C21002">
        <w:rPr>
          <w:sz w:val="20"/>
          <w:szCs w:val="20"/>
        </w:rPr>
        <w:t>.</w:t>
      </w:r>
    </w:p>
    <w:p w:rsidR="00186A2D" w:rsidRPr="00186A2D" w:rsidRDefault="00186A2D" w:rsidP="00A74218">
      <w:pPr>
        <w:spacing w:line="240" w:lineRule="auto"/>
        <w:rPr>
          <w:sz w:val="20"/>
          <w:szCs w:val="20"/>
        </w:rPr>
      </w:pPr>
      <w:r w:rsidRPr="00A1540B">
        <w:rPr>
          <w:b/>
          <w:sz w:val="28"/>
          <w:szCs w:val="28"/>
        </w:rPr>
        <w:t>What:</w:t>
      </w:r>
      <w:r w:rsidRPr="00186A2D">
        <w:rPr>
          <w:sz w:val="20"/>
          <w:szCs w:val="20"/>
        </w:rPr>
        <w:t xml:space="preserve"> There are six new DI Challenges to choose from each year</w:t>
      </w:r>
      <w:r w:rsidR="005D770B">
        <w:rPr>
          <w:sz w:val="20"/>
          <w:szCs w:val="20"/>
        </w:rPr>
        <w:t xml:space="preserve"> which are</w:t>
      </w:r>
      <w:r w:rsidRPr="00186A2D">
        <w:rPr>
          <w:sz w:val="20"/>
          <w:szCs w:val="20"/>
        </w:rPr>
        <w:t xml:space="preserve"> developed by a team of educators and industry experts </w:t>
      </w:r>
      <w:r w:rsidR="00E01990">
        <w:rPr>
          <w:sz w:val="20"/>
          <w:szCs w:val="20"/>
        </w:rPr>
        <w:t>with emphasis on 21</w:t>
      </w:r>
      <w:r w:rsidR="00E01990" w:rsidRPr="00E01990">
        <w:rPr>
          <w:sz w:val="20"/>
          <w:szCs w:val="20"/>
          <w:vertAlign w:val="superscript"/>
        </w:rPr>
        <w:t>st</w:t>
      </w:r>
      <w:r w:rsidR="00E01990">
        <w:rPr>
          <w:sz w:val="20"/>
          <w:szCs w:val="20"/>
        </w:rPr>
        <w:t xml:space="preserve"> Century Learning Skills, STEM</w:t>
      </w:r>
      <w:r w:rsidR="005D770B">
        <w:rPr>
          <w:sz w:val="20"/>
          <w:szCs w:val="20"/>
        </w:rPr>
        <w:t>,</w:t>
      </w:r>
      <w:r w:rsidR="00E01990">
        <w:rPr>
          <w:sz w:val="20"/>
          <w:szCs w:val="20"/>
        </w:rPr>
        <w:t xml:space="preserve"> Common Core and the Arts</w:t>
      </w:r>
      <w:r w:rsidRPr="00186A2D">
        <w:rPr>
          <w:sz w:val="20"/>
          <w:szCs w:val="20"/>
        </w:rPr>
        <w:t>. The areas of focus include: Technical, Scientific, Fine Arts, Improvisational, Structural and Service Learning. There is also a non-competitive Early Learning Challenge that allows kids to build social and problem solving skills.</w:t>
      </w:r>
    </w:p>
    <w:p w:rsidR="00186A2D" w:rsidRPr="00186A2D" w:rsidRDefault="00186A2D" w:rsidP="00A74218">
      <w:pPr>
        <w:spacing w:line="240" w:lineRule="auto"/>
        <w:rPr>
          <w:sz w:val="20"/>
          <w:szCs w:val="20"/>
        </w:rPr>
      </w:pPr>
      <w:r w:rsidRPr="00A1540B">
        <w:rPr>
          <w:b/>
          <w:sz w:val="28"/>
          <w:szCs w:val="28"/>
        </w:rPr>
        <w:t>When:</w:t>
      </w:r>
      <w:r w:rsidRPr="00186A2D">
        <w:rPr>
          <w:sz w:val="20"/>
          <w:szCs w:val="20"/>
        </w:rPr>
        <w:t xml:space="preserve"> Each season takes place from September through May. Teams typically spend </w:t>
      </w:r>
      <w:r w:rsidR="007C3261">
        <w:rPr>
          <w:sz w:val="20"/>
          <w:szCs w:val="20"/>
        </w:rPr>
        <w:t>4</w:t>
      </w:r>
      <w:r w:rsidRPr="00186A2D">
        <w:rPr>
          <w:sz w:val="20"/>
          <w:szCs w:val="20"/>
        </w:rPr>
        <w:t xml:space="preserve"> to </w:t>
      </w:r>
      <w:r w:rsidR="007C3261">
        <w:rPr>
          <w:sz w:val="20"/>
          <w:szCs w:val="20"/>
        </w:rPr>
        <w:t>6</w:t>
      </w:r>
      <w:r w:rsidRPr="00186A2D">
        <w:rPr>
          <w:sz w:val="20"/>
          <w:szCs w:val="20"/>
        </w:rPr>
        <w:t xml:space="preserve"> months developing and practicing their Challenge solutions. </w:t>
      </w:r>
    </w:p>
    <w:p w:rsidR="00186A2D" w:rsidRPr="00186A2D" w:rsidRDefault="00186A2D" w:rsidP="00A74218">
      <w:pPr>
        <w:spacing w:line="240" w:lineRule="auto"/>
        <w:rPr>
          <w:sz w:val="20"/>
          <w:szCs w:val="20"/>
        </w:rPr>
      </w:pPr>
      <w:r w:rsidRPr="00A1540B">
        <w:rPr>
          <w:b/>
          <w:sz w:val="28"/>
          <w:szCs w:val="28"/>
        </w:rPr>
        <w:t>Where:</w:t>
      </w:r>
      <w:r w:rsidRPr="00A1540B">
        <w:rPr>
          <w:sz w:val="28"/>
          <w:szCs w:val="28"/>
        </w:rPr>
        <w:t xml:space="preserve"> </w:t>
      </w:r>
      <w:r w:rsidRPr="00186A2D">
        <w:rPr>
          <w:sz w:val="20"/>
          <w:szCs w:val="20"/>
        </w:rPr>
        <w:t>Tournaments typically take place in local schools. And, while most schools run DI as an after school program, some school districts incorporate the program into their electives curriculum.</w:t>
      </w:r>
    </w:p>
    <w:p w:rsidR="00A74218" w:rsidRDefault="00186A2D" w:rsidP="00A74218">
      <w:pPr>
        <w:spacing w:line="240" w:lineRule="auto"/>
        <w:rPr>
          <w:sz w:val="20"/>
          <w:szCs w:val="20"/>
        </w:rPr>
      </w:pPr>
      <w:r w:rsidRPr="00A1540B">
        <w:rPr>
          <w:b/>
          <w:sz w:val="28"/>
          <w:szCs w:val="28"/>
        </w:rPr>
        <w:t>Why:</w:t>
      </w:r>
      <w:r>
        <w:rPr>
          <w:sz w:val="20"/>
          <w:szCs w:val="20"/>
        </w:rPr>
        <w:t xml:space="preserve"> </w:t>
      </w:r>
      <w:r w:rsidRPr="00186A2D">
        <w:rPr>
          <w:sz w:val="20"/>
          <w:szCs w:val="20"/>
        </w:rPr>
        <w:t xml:space="preserve">Teams in our program improve in creative thinking, critical thinking, and collaborative problem solving. Our kids experience the creative process, develop new friendships, </w:t>
      </w:r>
      <w:r w:rsidR="00A74218">
        <w:rPr>
          <w:sz w:val="20"/>
          <w:szCs w:val="20"/>
        </w:rPr>
        <w:t>and they learn to work together</w:t>
      </w:r>
      <w:r w:rsidR="005D770B">
        <w:rPr>
          <w:sz w:val="20"/>
          <w:szCs w:val="20"/>
        </w:rPr>
        <w:t>.</w:t>
      </w:r>
    </w:p>
    <w:p w:rsidR="00A81540" w:rsidRPr="00A1540B" w:rsidRDefault="00A81540" w:rsidP="008266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540B">
        <w:rPr>
          <w:rFonts w:ascii="Arial" w:hAnsi="Arial" w:cs="Arial"/>
          <w:b/>
          <w:sz w:val="24"/>
          <w:szCs w:val="24"/>
        </w:rPr>
        <w:t>Destination Imagination Teaches</w:t>
      </w:r>
      <w:r w:rsidR="00826666" w:rsidRPr="00A1540B">
        <w:rPr>
          <w:rFonts w:ascii="Arial" w:hAnsi="Arial" w:cs="Arial"/>
          <w:b/>
          <w:sz w:val="24"/>
          <w:szCs w:val="24"/>
        </w:rPr>
        <w:t>:</w:t>
      </w:r>
    </w:p>
    <w:p w:rsidR="00A81540" w:rsidRPr="00A74218" w:rsidRDefault="00A81540" w:rsidP="00A74218">
      <w:pPr>
        <w:spacing w:line="240" w:lineRule="auto"/>
        <w:rPr>
          <w:sz w:val="20"/>
          <w:szCs w:val="20"/>
        </w:rPr>
        <w:sectPr w:rsidR="00A81540" w:rsidRPr="00A74218" w:rsidSect="00A74218">
          <w:type w:val="continuous"/>
          <w:pgSz w:w="12240" w:h="15840"/>
          <w:pgMar w:top="1152" w:right="720" w:bottom="720" w:left="720" w:header="720" w:footer="720" w:gutter="0"/>
          <w:cols w:space="720"/>
          <w:docGrid w:linePitch="360"/>
        </w:sectPr>
      </w:pPr>
    </w:p>
    <w:p w:rsidR="00A74218" w:rsidRDefault="00A74218" w:rsidP="00F30F48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  <w:sectPr w:rsidR="00A74218" w:rsidSect="00A74218">
          <w:type w:val="continuous"/>
          <w:pgSz w:w="12240" w:h="15840"/>
          <w:pgMar w:top="1152" w:right="720" w:bottom="720" w:left="720" w:header="720" w:footer="720" w:gutter="0"/>
          <w:cols w:num="3" w:space="720"/>
          <w:docGrid w:linePitch="360"/>
        </w:sectPr>
      </w:pPr>
    </w:p>
    <w:p w:rsidR="00F30F48" w:rsidRPr="00A74218" w:rsidRDefault="00F30F48" w:rsidP="00F30F48">
      <w:pPr>
        <w:spacing w:after="0" w:line="240" w:lineRule="auto"/>
        <w:ind w:left="360"/>
        <w:rPr>
          <w:rFonts w:ascii="Arial" w:hAnsi="Arial" w:cs="Arial"/>
          <w:b/>
        </w:rPr>
      </w:pPr>
      <w:r w:rsidRPr="00A74218">
        <w:rPr>
          <w:rFonts w:ascii="Arial" w:hAnsi="Arial" w:cs="Arial"/>
          <w:b/>
        </w:rPr>
        <w:lastRenderedPageBreak/>
        <w:t>21</w:t>
      </w:r>
      <w:r w:rsidRPr="00A74218">
        <w:rPr>
          <w:rFonts w:ascii="Arial" w:hAnsi="Arial" w:cs="Arial"/>
          <w:b/>
          <w:vertAlign w:val="superscript"/>
        </w:rPr>
        <w:t>st</w:t>
      </w:r>
      <w:r w:rsidRPr="00A74218">
        <w:rPr>
          <w:rFonts w:ascii="Arial" w:hAnsi="Arial" w:cs="Arial"/>
          <w:b/>
        </w:rPr>
        <w:t xml:space="preserve"> Century </w:t>
      </w:r>
      <w:r w:rsidR="00A1540B">
        <w:rPr>
          <w:rFonts w:ascii="Arial" w:hAnsi="Arial" w:cs="Arial"/>
          <w:b/>
        </w:rPr>
        <w:t xml:space="preserve">Learning </w:t>
      </w:r>
      <w:r w:rsidRPr="00A74218">
        <w:rPr>
          <w:rFonts w:ascii="Arial" w:hAnsi="Arial" w:cs="Arial"/>
          <w:b/>
        </w:rPr>
        <w:t>Skills:</w:t>
      </w:r>
    </w:p>
    <w:p w:rsidR="00F30F48" w:rsidRPr="00A74218" w:rsidRDefault="00F30F48" w:rsidP="00F30F4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</w:rPr>
      </w:pPr>
      <w:r w:rsidRPr="00A74218">
        <w:rPr>
          <w:rFonts w:ascii="Arial" w:hAnsi="Arial" w:cs="Arial"/>
        </w:rPr>
        <w:t>Creativity and Innovation</w:t>
      </w:r>
    </w:p>
    <w:p w:rsidR="00F30F48" w:rsidRPr="00A74218" w:rsidRDefault="00F30F48" w:rsidP="00F30F4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</w:rPr>
      </w:pPr>
      <w:r w:rsidRPr="00A74218">
        <w:rPr>
          <w:rFonts w:ascii="Arial" w:hAnsi="Arial" w:cs="Arial"/>
        </w:rPr>
        <w:t>Critical Thinking and Problem Solving</w:t>
      </w:r>
    </w:p>
    <w:p w:rsidR="00F30F48" w:rsidRPr="00A74218" w:rsidRDefault="00826666" w:rsidP="00F30F4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Communication</w:t>
      </w:r>
    </w:p>
    <w:p w:rsidR="00F30F48" w:rsidRPr="00A74218" w:rsidRDefault="00F752D3" w:rsidP="00F30F4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BFA12" wp14:editId="1DC55AB6">
                <wp:simplePos x="0" y="0"/>
                <wp:positionH relativeFrom="column">
                  <wp:posOffset>15240</wp:posOffset>
                </wp:positionH>
                <wp:positionV relativeFrom="paragraph">
                  <wp:posOffset>317500</wp:posOffset>
                </wp:positionV>
                <wp:extent cx="3429000" cy="1143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0B" w:rsidRDefault="005D770B" w:rsidP="006474E7">
                            <w:pPr>
                              <w:spacing w:after="1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For more information:</w:t>
                            </w:r>
                          </w:p>
                          <w:p w:rsidR="005D770B" w:rsidRDefault="005D770B" w:rsidP="006474E7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6474E7">
                              <w:rPr>
                                <w:sz w:val="36"/>
                                <w:szCs w:val="36"/>
                              </w:rPr>
                              <w:t>www.destinationimagination.org</w:t>
                            </w:r>
                          </w:p>
                          <w:p w:rsidR="005D770B" w:rsidRPr="006474E7" w:rsidRDefault="00A9603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www.maryland</w:t>
                            </w:r>
                            <w:r w:rsidR="005D770B">
                              <w:rPr>
                                <w:sz w:val="36"/>
                                <w:szCs w:val="36"/>
                              </w:rPr>
                              <w:t>di.org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FA12" id="Text Box 13" o:spid="_x0000_s1027" type="#_x0000_t202" style="position:absolute;left:0;text-align:left;margin-left:1.2pt;margin-top:25pt;width:27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nIqwIAAK0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" filled="f" stroked="f">
                <v:textbox>
                  <w:txbxContent>
                    <w:p w:rsidR="005D770B" w:rsidRDefault="005D770B" w:rsidP="006474E7">
                      <w:pPr>
                        <w:spacing w:after="1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For more information:</w:t>
                      </w:r>
                    </w:p>
                    <w:p w:rsidR="005D770B" w:rsidRDefault="005D770B" w:rsidP="006474E7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6474E7">
                        <w:rPr>
                          <w:sz w:val="36"/>
                          <w:szCs w:val="36"/>
                        </w:rPr>
                        <w:t>www.destinationimagination.org</w:t>
                      </w:r>
                    </w:p>
                    <w:p w:rsidR="005D770B" w:rsidRPr="006474E7" w:rsidRDefault="00A9603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www.maryland</w:t>
                      </w:r>
                      <w:r w:rsidR="005D770B">
                        <w:rPr>
                          <w:sz w:val="36"/>
                          <w:szCs w:val="36"/>
                        </w:rPr>
                        <w:t>di.org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F48" w:rsidRPr="00A74218">
        <w:rPr>
          <w:rFonts w:ascii="Arial" w:hAnsi="Arial" w:cs="Arial"/>
        </w:rPr>
        <w:t xml:space="preserve">Collaboration </w:t>
      </w:r>
    </w:p>
    <w:p w:rsidR="00F30F48" w:rsidRPr="00A74218" w:rsidRDefault="00A74218" w:rsidP="00F30F48">
      <w:pPr>
        <w:spacing w:after="0" w:line="240" w:lineRule="auto"/>
        <w:ind w:left="360"/>
        <w:rPr>
          <w:rFonts w:ascii="Arial" w:hAnsi="Arial" w:cs="Arial"/>
          <w:b/>
        </w:rPr>
      </w:pPr>
      <w:r w:rsidRPr="00A74218">
        <w:rPr>
          <w:rFonts w:ascii="Arial" w:hAnsi="Arial" w:cs="Arial"/>
          <w:b/>
        </w:rPr>
        <w:br w:type="column"/>
      </w:r>
      <w:r w:rsidR="00F30F48" w:rsidRPr="00A74218">
        <w:rPr>
          <w:rFonts w:ascii="Arial" w:hAnsi="Arial" w:cs="Arial"/>
          <w:b/>
        </w:rPr>
        <w:lastRenderedPageBreak/>
        <w:t>STEM</w:t>
      </w:r>
    </w:p>
    <w:p w:rsidR="00F30F48" w:rsidRPr="00A74218" w:rsidRDefault="00F30F48" w:rsidP="00F30F48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 w:rsidRPr="00A74218">
        <w:rPr>
          <w:rFonts w:ascii="Arial" w:hAnsi="Arial" w:cs="Arial"/>
        </w:rPr>
        <w:t>Science</w:t>
      </w:r>
    </w:p>
    <w:p w:rsidR="00F30F48" w:rsidRPr="00A74218" w:rsidRDefault="00F30F48" w:rsidP="00F30F48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 w:rsidRPr="00A74218">
        <w:rPr>
          <w:rFonts w:ascii="Arial" w:hAnsi="Arial" w:cs="Arial"/>
        </w:rPr>
        <w:t>Technology</w:t>
      </w:r>
    </w:p>
    <w:p w:rsidR="00F30F48" w:rsidRPr="00A74218" w:rsidRDefault="00F30F48" w:rsidP="00F30F48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 w:rsidRPr="00A74218">
        <w:rPr>
          <w:rFonts w:ascii="Arial" w:hAnsi="Arial" w:cs="Arial"/>
        </w:rPr>
        <w:t>Engineering Design</w:t>
      </w:r>
    </w:p>
    <w:p w:rsidR="00186A2D" w:rsidRPr="00A74218" w:rsidRDefault="00F30F48" w:rsidP="00F30F48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 w:rsidRPr="00A74218">
        <w:rPr>
          <w:rFonts w:ascii="Arial" w:hAnsi="Arial" w:cs="Arial"/>
        </w:rPr>
        <w:t>Mathematics</w:t>
      </w:r>
    </w:p>
    <w:p w:rsidR="00F30F48" w:rsidRPr="00080D1C" w:rsidRDefault="00080D1C" w:rsidP="00080D1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F30F48" w:rsidRPr="00080D1C">
        <w:rPr>
          <w:rFonts w:ascii="Arial" w:hAnsi="Arial" w:cs="Arial"/>
          <w:b/>
        </w:rPr>
        <w:lastRenderedPageBreak/>
        <w:t>ARTS</w:t>
      </w:r>
    </w:p>
    <w:p w:rsidR="00F30F48" w:rsidRPr="00A74218" w:rsidRDefault="00826666" w:rsidP="00080D1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Theater Arts</w:t>
      </w:r>
    </w:p>
    <w:p w:rsidR="00F30F48" w:rsidRPr="00A74218" w:rsidRDefault="00F30F48" w:rsidP="00080D1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74218">
        <w:rPr>
          <w:rFonts w:ascii="Arial" w:hAnsi="Arial" w:cs="Arial"/>
        </w:rPr>
        <w:t>Fine Arts</w:t>
      </w:r>
    </w:p>
    <w:p w:rsidR="00F30F48" w:rsidRPr="00A74218" w:rsidRDefault="00F30F48" w:rsidP="00080D1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74218">
        <w:rPr>
          <w:rFonts w:ascii="Arial" w:hAnsi="Arial" w:cs="Arial"/>
        </w:rPr>
        <w:t>Writing</w:t>
      </w:r>
    </w:p>
    <w:p w:rsidR="006E5ECC" w:rsidRDefault="00F30F48" w:rsidP="00080D1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  <w:sectPr w:rsidR="006E5ECC" w:rsidSect="00A1540B">
          <w:type w:val="continuous"/>
          <w:pgSz w:w="12240" w:h="15840"/>
          <w:pgMar w:top="1152" w:right="630" w:bottom="720" w:left="720" w:header="720" w:footer="720" w:gutter="0"/>
          <w:cols w:num="3" w:space="450"/>
          <w:docGrid w:linePitch="360"/>
        </w:sectPr>
      </w:pPr>
      <w:r w:rsidRPr="00A74218">
        <w:rPr>
          <w:rFonts w:ascii="Arial" w:hAnsi="Arial" w:cs="Arial"/>
        </w:rPr>
        <w:t xml:space="preserve">Musical </w:t>
      </w:r>
      <w:r w:rsidR="00826666">
        <w:rPr>
          <w:rFonts w:ascii="Arial" w:hAnsi="Arial" w:cs="Arial"/>
        </w:rPr>
        <w:t>Performance</w:t>
      </w:r>
      <w:r w:rsidRPr="00A74218">
        <w:rPr>
          <w:rFonts w:ascii="Arial" w:hAnsi="Arial" w:cs="Arial"/>
        </w:rPr>
        <w:t xml:space="preserve"> </w:t>
      </w:r>
      <w:r w:rsidR="00826666">
        <w:rPr>
          <w:rFonts w:ascii="Arial" w:hAnsi="Arial" w:cs="Arial"/>
        </w:rPr>
        <w:t>&amp;</w:t>
      </w:r>
      <w:r w:rsidRPr="00A74218">
        <w:rPr>
          <w:rFonts w:ascii="Arial" w:hAnsi="Arial" w:cs="Arial"/>
        </w:rPr>
        <w:t xml:space="preserve"> </w:t>
      </w:r>
      <w:r w:rsidR="00826666">
        <w:rPr>
          <w:rFonts w:ascii="Arial" w:hAnsi="Arial" w:cs="Arial"/>
        </w:rPr>
        <w:t>Composition</w:t>
      </w:r>
    </w:p>
    <w:p w:rsidR="006474E7" w:rsidRPr="006474E7" w:rsidRDefault="006474E7" w:rsidP="006474E7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6474E7" w:rsidRPr="006474E7" w:rsidSect="00826666">
      <w:type w:val="continuous"/>
      <w:pgSz w:w="12240" w:h="15840"/>
      <w:pgMar w:top="1152" w:right="63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1DF"/>
    <w:multiLevelType w:val="hybridMultilevel"/>
    <w:tmpl w:val="913668CA"/>
    <w:lvl w:ilvl="0" w:tplc="AD122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129CA"/>
    <w:multiLevelType w:val="hybridMultilevel"/>
    <w:tmpl w:val="D304BDCE"/>
    <w:lvl w:ilvl="0" w:tplc="AD12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3CC"/>
    <w:multiLevelType w:val="hybridMultilevel"/>
    <w:tmpl w:val="68DE76C4"/>
    <w:lvl w:ilvl="0" w:tplc="AD12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168C"/>
    <w:multiLevelType w:val="hybridMultilevel"/>
    <w:tmpl w:val="6D0E205C"/>
    <w:lvl w:ilvl="0" w:tplc="AD122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50723"/>
    <w:multiLevelType w:val="hybridMultilevel"/>
    <w:tmpl w:val="AE42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322"/>
    <w:multiLevelType w:val="hybridMultilevel"/>
    <w:tmpl w:val="01E4D5DC"/>
    <w:lvl w:ilvl="0" w:tplc="AD12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53B54"/>
    <w:multiLevelType w:val="hybridMultilevel"/>
    <w:tmpl w:val="9918ABFE"/>
    <w:lvl w:ilvl="0" w:tplc="AD12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2EC9"/>
    <w:multiLevelType w:val="hybridMultilevel"/>
    <w:tmpl w:val="FFB45332"/>
    <w:lvl w:ilvl="0" w:tplc="AD12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00D0C"/>
    <w:multiLevelType w:val="hybridMultilevel"/>
    <w:tmpl w:val="72360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5304D6"/>
    <w:multiLevelType w:val="hybridMultilevel"/>
    <w:tmpl w:val="8FE4C8D6"/>
    <w:lvl w:ilvl="0" w:tplc="AD122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F2454"/>
    <w:multiLevelType w:val="hybridMultilevel"/>
    <w:tmpl w:val="B972C2E8"/>
    <w:lvl w:ilvl="0" w:tplc="AD12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D6563"/>
    <w:multiLevelType w:val="hybridMultilevel"/>
    <w:tmpl w:val="8D00B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E3B18"/>
    <w:multiLevelType w:val="hybridMultilevel"/>
    <w:tmpl w:val="A4A0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74EAA"/>
    <w:multiLevelType w:val="hybridMultilevel"/>
    <w:tmpl w:val="24D2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4C2C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A658C"/>
    <w:multiLevelType w:val="hybridMultilevel"/>
    <w:tmpl w:val="EEC8F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632E2"/>
    <w:multiLevelType w:val="hybridMultilevel"/>
    <w:tmpl w:val="04D6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F0F79"/>
    <w:multiLevelType w:val="hybridMultilevel"/>
    <w:tmpl w:val="6A42EE96"/>
    <w:lvl w:ilvl="0" w:tplc="AD12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6419D"/>
    <w:multiLevelType w:val="hybridMultilevel"/>
    <w:tmpl w:val="D8DAB4BE"/>
    <w:lvl w:ilvl="0" w:tplc="AD12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B0E96"/>
    <w:multiLevelType w:val="hybridMultilevel"/>
    <w:tmpl w:val="9E1AF83C"/>
    <w:lvl w:ilvl="0" w:tplc="AD12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62E3D"/>
    <w:multiLevelType w:val="hybridMultilevel"/>
    <w:tmpl w:val="C384588E"/>
    <w:lvl w:ilvl="0" w:tplc="AD12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77A16"/>
    <w:multiLevelType w:val="hybridMultilevel"/>
    <w:tmpl w:val="E11A6466"/>
    <w:lvl w:ilvl="0" w:tplc="AD12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85162"/>
    <w:multiLevelType w:val="hybridMultilevel"/>
    <w:tmpl w:val="B426A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1"/>
  </w:num>
  <w:num w:numId="5">
    <w:abstractNumId w:val="15"/>
  </w:num>
  <w:num w:numId="6">
    <w:abstractNumId w:val="12"/>
  </w:num>
  <w:num w:numId="7">
    <w:abstractNumId w:val="19"/>
  </w:num>
  <w:num w:numId="8">
    <w:abstractNumId w:val="11"/>
  </w:num>
  <w:num w:numId="9">
    <w:abstractNumId w:val="3"/>
  </w:num>
  <w:num w:numId="10">
    <w:abstractNumId w:val="17"/>
  </w:num>
  <w:num w:numId="11">
    <w:abstractNumId w:val="5"/>
  </w:num>
  <w:num w:numId="12">
    <w:abstractNumId w:val="8"/>
  </w:num>
  <w:num w:numId="13">
    <w:abstractNumId w:val="0"/>
  </w:num>
  <w:num w:numId="14">
    <w:abstractNumId w:val="10"/>
  </w:num>
  <w:num w:numId="15">
    <w:abstractNumId w:val="2"/>
  </w:num>
  <w:num w:numId="16">
    <w:abstractNumId w:val="16"/>
  </w:num>
  <w:num w:numId="17">
    <w:abstractNumId w:val="6"/>
  </w:num>
  <w:num w:numId="18">
    <w:abstractNumId w:val="7"/>
  </w:num>
  <w:num w:numId="19">
    <w:abstractNumId w:val="18"/>
  </w:num>
  <w:num w:numId="20">
    <w:abstractNumId w:val="1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DA"/>
    <w:rsid w:val="00060DF5"/>
    <w:rsid w:val="00080D1C"/>
    <w:rsid w:val="000E48DA"/>
    <w:rsid w:val="000E6E37"/>
    <w:rsid w:val="00145B5D"/>
    <w:rsid w:val="00156138"/>
    <w:rsid w:val="00171CB7"/>
    <w:rsid w:val="00186A2D"/>
    <w:rsid w:val="001966F7"/>
    <w:rsid w:val="001A7DED"/>
    <w:rsid w:val="001F2815"/>
    <w:rsid w:val="002160A8"/>
    <w:rsid w:val="0022637A"/>
    <w:rsid w:val="002A1F36"/>
    <w:rsid w:val="002A4653"/>
    <w:rsid w:val="002B4C1D"/>
    <w:rsid w:val="002E7F65"/>
    <w:rsid w:val="00396A22"/>
    <w:rsid w:val="003B04D2"/>
    <w:rsid w:val="003B302F"/>
    <w:rsid w:val="00425635"/>
    <w:rsid w:val="00435761"/>
    <w:rsid w:val="00525B1F"/>
    <w:rsid w:val="005972CF"/>
    <w:rsid w:val="005B6E37"/>
    <w:rsid w:val="005D770B"/>
    <w:rsid w:val="00617BB9"/>
    <w:rsid w:val="006474E7"/>
    <w:rsid w:val="00650969"/>
    <w:rsid w:val="006755EB"/>
    <w:rsid w:val="006B407A"/>
    <w:rsid w:val="006C08DB"/>
    <w:rsid w:val="006E5ECC"/>
    <w:rsid w:val="007C3261"/>
    <w:rsid w:val="007C371E"/>
    <w:rsid w:val="007C385B"/>
    <w:rsid w:val="00826666"/>
    <w:rsid w:val="008657A1"/>
    <w:rsid w:val="008C5FD6"/>
    <w:rsid w:val="00955941"/>
    <w:rsid w:val="00956678"/>
    <w:rsid w:val="009B5D35"/>
    <w:rsid w:val="009C12AA"/>
    <w:rsid w:val="009C2CDF"/>
    <w:rsid w:val="009C6C68"/>
    <w:rsid w:val="00A1540B"/>
    <w:rsid w:val="00A66C4C"/>
    <w:rsid w:val="00A74218"/>
    <w:rsid w:val="00A81540"/>
    <w:rsid w:val="00A96034"/>
    <w:rsid w:val="00AC2CAC"/>
    <w:rsid w:val="00B535C9"/>
    <w:rsid w:val="00B90456"/>
    <w:rsid w:val="00B9638D"/>
    <w:rsid w:val="00C21002"/>
    <w:rsid w:val="00C31B00"/>
    <w:rsid w:val="00C46D7C"/>
    <w:rsid w:val="00C94109"/>
    <w:rsid w:val="00D43826"/>
    <w:rsid w:val="00D63AF0"/>
    <w:rsid w:val="00DC5D89"/>
    <w:rsid w:val="00DD5B69"/>
    <w:rsid w:val="00DF041D"/>
    <w:rsid w:val="00E01990"/>
    <w:rsid w:val="00E3208B"/>
    <w:rsid w:val="00F30F48"/>
    <w:rsid w:val="00F34972"/>
    <w:rsid w:val="00F752D3"/>
    <w:rsid w:val="00FA0231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731131-A040-4158-BE52-C98ED60E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C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DF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basedOn w:val="Normal"/>
    <w:uiPriority w:val="99"/>
    <w:rsid w:val="00186A2D"/>
    <w:pPr>
      <w:widowControl w:val="0"/>
      <w:suppressAutoHyphens/>
      <w:autoSpaceDE w:val="0"/>
      <w:autoSpaceDN w:val="0"/>
      <w:adjustRightInd w:val="0"/>
      <w:spacing w:after="288" w:line="260" w:lineRule="atLeast"/>
      <w:textAlignment w:val="center"/>
    </w:pPr>
    <w:rPr>
      <w:rFonts w:ascii="Garamond" w:hAnsi="Garamond" w:cs="Garamond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7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Sally Gold</cp:lastModifiedBy>
  <cp:revision>3</cp:revision>
  <cp:lastPrinted>2015-04-13T08:56:00Z</cp:lastPrinted>
  <dcterms:created xsi:type="dcterms:W3CDTF">2015-09-24T01:04:00Z</dcterms:created>
  <dcterms:modified xsi:type="dcterms:W3CDTF">2015-09-24T01:12:00Z</dcterms:modified>
</cp:coreProperties>
</file>